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9050" w14:textId="44174015" w:rsidR="00AE2114" w:rsidRPr="00AE2114" w:rsidRDefault="008E5B34" w:rsidP="4816D4CF">
      <w:pPr>
        <w:spacing w:after="0" w:line="240" w:lineRule="auto"/>
        <w:jc w:val="center"/>
        <w:rPr>
          <w:rFonts w:eastAsia="Calibri"/>
          <w:b/>
          <w:bCs/>
          <w:color w:val="000000" w:themeColor="text1"/>
          <w:u w:val="single"/>
        </w:rPr>
      </w:pPr>
      <w:r w:rsidRPr="4816D4CF">
        <w:rPr>
          <w:rFonts w:eastAsia="Calibri"/>
          <w:b/>
          <w:bCs/>
          <w:color w:val="000000" w:themeColor="text1"/>
          <w:u w:val="single"/>
        </w:rPr>
        <w:t>N</w:t>
      </w:r>
      <w:r w:rsidR="00AE2114" w:rsidRPr="4816D4CF">
        <w:rPr>
          <w:rFonts w:eastAsia="Calibri"/>
          <w:b/>
          <w:bCs/>
          <w:color w:val="000000" w:themeColor="text1"/>
          <w:u w:val="single"/>
        </w:rPr>
        <w:t xml:space="preserve">ewsletter: </w:t>
      </w:r>
      <w:r w:rsidRPr="4816D4CF">
        <w:rPr>
          <w:rFonts w:eastAsia="Calibri"/>
          <w:b/>
          <w:bCs/>
          <w:i/>
          <w:iCs/>
          <w:color w:val="000000" w:themeColor="text1"/>
          <w:u w:val="single"/>
        </w:rPr>
        <w:t>Uniting for Ukraine</w:t>
      </w:r>
      <w:r w:rsidR="00AE2114" w:rsidRPr="4816D4CF">
        <w:rPr>
          <w:rFonts w:eastAsia="Calibri"/>
          <w:b/>
          <w:bCs/>
          <w:color w:val="000000" w:themeColor="text1"/>
          <w:u w:val="single"/>
        </w:rPr>
        <w:t xml:space="preserve"> T</w:t>
      </w:r>
      <w:r w:rsidR="5C78E17F" w:rsidRPr="4816D4CF">
        <w:rPr>
          <w:rFonts w:eastAsia="Calibri"/>
          <w:b/>
          <w:bCs/>
          <w:color w:val="000000" w:themeColor="text1"/>
          <w:u w:val="single"/>
        </w:rPr>
        <w:t xml:space="preserve">uberculosis (TB) </w:t>
      </w:r>
      <w:r w:rsidRPr="4816D4CF">
        <w:rPr>
          <w:rFonts w:eastAsia="Calibri"/>
          <w:b/>
          <w:bCs/>
          <w:color w:val="000000" w:themeColor="text1"/>
          <w:u w:val="single"/>
        </w:rPr>
        <w:t>Screening</w:t>
      </w:r>
      <w:r w:rsidR="00AE2114" w:rsidRPr="4816D4CF">
        <w:rPr>
          <w:rFonts w:eastAsia="Calibri"/>
          <w:b/>
          <w:bCs/>
          <w:color w:val="000000" w:themeColor="text1"/>
          <w:u w:val="single"/>
        </w:rPr>
        <w:t xml:space="preserve"> Requirement</w:t>
      </w:r>
    </w:p>
    <w:p w14:paraId="564615D1" w14:textId="77777777" w:rsidR="00AE2114" w:rsidRPr="00AE2114" w:rsidRDefault="00AE2114" w:rsidP="00AE2114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59BFDB13" w14:textId="77777777" w:rsidR="00AE2114" w:rsidRPr="00AE2114" w:rsidRDefault="00AE2114" w:rsidP="00AE2114">
      <w:pPr>
        <w:spacing w:after="0" w:line="240" w:lineRule="auto"/>
        <w:rPr>
          <w:rFonts w:eastAsia="Calibri" w:cstheme="minorHAnsi"/>
          <w:b/>
          <w:bCs/>
          <w:color w:val="000000" w:themeColor="text1"/>
        </w:rPr>
      </w:pPr>
      <w:r w:rsidRPr="00AE2114">
        <w:rPr>
          <w:rFonts w:eastAsia="Calibri" w:cstheme="minorHAnsi"/>
          <w:b/>
          <w:bCs/>
          <w:color w:val="000000" w:themeColor="text1"/>
        </w:rPr>
        <w:t xml:space="preserve">Title: Have You Completed Your Screening for Tuberculosis? </w:t>
      </w:r>
    </w:p>
    <w:p w14:paraId="3044542D" w14:textId="77777777" w:rsidR="00AE2114" w:rsidRPr="00AE2114" w:rsidRDefault="00AE2114" w:rsidP="00AE2114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485E07E2" w14:textId="295674BD" w:rsidR="00AE2114" w:rsidRPr="00AE2114" w:rsidRDefault="00AE2114" w:rsidP="00AE2114">
      <w:pPr>
        <w:spacing w:after="0" w:line="240" w:lineRule="auto"/>
        <w:rPr>
          <w:rFonts w:eastAsia="Calibri" w:cstheme="minorHAnsi"/>
        </w:rPr>
      </w:pPr>
      <w:r w:rsidRPr="00AE2114">
        <w:rPr>
          <w:rFonts w:cstheme="minorHAnsi"/>
        </w:rPr>
        <w:t xml:space="preserve">Everyone two years of age or older who arrives in the United States through the </w:t>
      </w:r>
      <w:hyperlink r:id="rId8" w:history="1">
        <w:r w:rsidRPr="00AE2114">
          <w:rPr>
            <w:rStyle w:val="Hyperlink"/>
            <w:rFonts w:cstheme="minorHAnsi"/>
            <w:i/>
            <w:iCs/>
          </w:rPr>
          <w:t>Uniting for Ukraine</w:t>
        </w:r>
        <w:r w:rsidRPr="00AE2114">
          <w:rPr>
            <w:rStyle w:val="Hyperlink"/>
            <w:rFonts w:cstheme="minorHAnsi"/>
          </w:rPr>
          <w:t xml:space="preserve"> program</w:t>
        </w:r>
      </w:hyperlink>
      <w:r w:rsidRPr="00AE2114">
        <w:rPr>
          <w:rFonts w:cstheme="minorHAnsi"/>
        </w:rPr>
        <w:t xml:space="preserve"> must be screened for tuberculosis, including receiv</w:t>
      </w:r>
      <w:r w:rsidR="00094F78">
        <w:rPr>
          <w:rFonts w:cstheme="minorHAnsi"/>
        </w:rPr>
        <w:t>ing</w:t>
      </w:r>
      <w:r w:rsidRPr="00AE2114">
        <w:rPr>
          <w:rFonts w:cstheme="minorHAnsi"/>
        </w:rPr>
        <w:t xml:space="preserve"> a tuberculosis blood test </w:t>
      </w:r>
      <w:r w:rsidRPr="00AE2114">
        <w:rPr>
          <w:rFonts w:eastAsia="Calibri" w:cstheme="minorHAnsi"/>
          <w:color w:val="000000" w:themeColor="text1"/>
        </w:rPr>
        <w:t>(also known as interferon-gamma release assay),</w:t>
      </w:r>
      <w:r w:rsidRPr="00AE2114">
        <w:rPr>
          <w:rFonts w:cstheme="minorHAnsi"/>
        </w:rPr>
        <w:t xml:space="preserve"> within 90 days of arrival.</w:t>
      </w:r>
      <w:r w:rsidRPr="00AE2114">
        <w:rPr>
          <w:rFonts w:eastAsia="Calibri" w:cstheme="minorHAnsi"/>
          <w:color w:val="000000" w:themeColor="text1"/>
        </w:rPr>
        <w:t xml:space="preserve"> People who have been in the United States for more than 90 days</w:t>
      </w:r>
      <w:r w:rsidR="00094F78">
        <w:rPr>
          <w:rFonts w:eastAsia="Calibri" w:cstheme="minorHAnsi"/>
          <w:color w:val="000000" w:themeColor="text1"/>
        </w:rPr>
        <w:t xml:space="preserve"> are still required to</w:t>
      </w:r>
      <w:r w:rsidRPr="00AE2114">
        <w:rPr>
          <w:rFonts w:eastAsia="Calibri" w:cstheme="minorHAnsi"/>
          <w:color w:val="000000" w:themeColor="text1"/>
        </w:rPr>
        <w:t xml:space="preserve"> </w:t>
      </w:r>
      <w:r w:rsidRPr="00AE2114">
        <w:rPr>
          <w:rFonts w:eastAsia="Calibri" w:cstheme="minorHAnsi"/>
        </w:rPr>
        <w:t xml:space="preserve">complete the tuberculosis </w:t>
      </w:r>
      <w:r w:rsidRPr="00AE2114">
        <w:rPr>
          <w:rFonts w:eastAsia="Calibri" w:cstheme="minorHAnsi"/>
          <w:color w:val="000000" w:themeColor="text1"/>
        </w:rPr>
        <w:t xml:space="preserve">screening as soon as possible. </w:t>
      </w:r>
      <w:r w:rsidRPr="00AE2114">
        <w:rPr>
          <w:rFonts w:eastAsia="Calibri" w:cstheme="minorHAnsi"/>
        </w:rPr>
        <w:t xml:space="preserve"> </w:t>
      </w:r>
    </w:p>
    <w:p w14:paraId="5A613228" w14:textId="77777777" w:rsidR="00AE2114" w:rsidRPr="00AE2114" w:rsidRDefault="00AE2114" w:rsidP="00AE2114">
      <w:pPr>
        <w:spacing w:after="0" w:line="240" w:lineRule="auto"/>
        <w:rPr>
          <w:rFonts w:cstheme="minorHAnsi"/>
          <w:b/>
          <w:bCs/>
        </w:rPr>
      </w:pPr>
    </w:p>
    <w:p w14:paraId="5DCE0631" w14:textId="77777777" w:rsidR="00AE2114" w:rsidRPr="00AE2114" w:rsidRDefault="00AE2114" w:rsidP="00AE2114">
      <w:pPr>
        <w:spacing w:after="0" w:line="240" w:lineRule="auto"/>
        <w:rPr>
          <w:rFonts w:cstheme="minorHAnsi"/>
          <w:b/>
          <w:bCs/>
        </w:rPr>
      </w:pPr>
      <w:r w:rsidRPr="00AE2114">
        <w:rPr>
          <w:rFonts w:cstheme="minorHAnsi"/>
          <w:b/>
          <w:bCs/>
        </w:rPr>
        <w:t xml:space="preserve">Get screened: </w:t>
      </w:r>
      <w:r w:rsidRPr="00AE2114">
        <w:rPr>
          <w:rStyle w:val="cf01"/>
          <w:rFonts w:asciiTheme="minorHAnsi" w:hAnsiTheme="minorHAnsi" w:cstheme="minorHAnsi"/>
          <w:sz w:val="22"/>
          <w:szCs w:val="22"/>
        </w:rPr>
        <w:t xml:space="preserve">Tuberculosis screening may be available for free or at a reduced cost through: </w:t>
      </w:r>
    </w:p>
    <w:p w14:paraId="43D06197" w14:textId="77777777" w:rsidR="00AE2114" w:rsidRPr="00AE2114" w:rsidRDefault="001666CC" w:rsidP="00AE2114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9" w:history="1">
        <w:r w:rsidR="00AE2114" w:rsidRPr="00AE2114">
          <w:rPr>
            <w:rStyle w:val="Hyperlink"/>
            <w:rFonts w:asciiTheme="minorHAnsi" w:hAnsiTheme="minorHAnsi" w:cstheme="minorHAnsi"/>
            <w:sz w:val="22"/>
            <w:szCs w:val="22"/>
          </w:rPr>
          <w:t>Local or state health departments</w:t>
        </w:r>
      </w:hyperlink>
    </w:p>
    <w:p w14:paraId="2C3CA4E4" w14:textId="77777777" w:rsidR="00AE2114" w:rsidRPr="00AE2114" w:rsidRDefault="00AE2114" w:rsidP="00AE2114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E2114">
        <w:rPr>
          <w:rStyle w:val="cf01"/>
          <w:rFonts w:asciiTheme="minorHAnsi" w:hAnsiTheme="minorHAnsi" w:cstheme="minorHAnsi"/>
          <w:sz w:val="22"/>
          <w:szCs w:val="22"/>
        </w:rPr>
        <w:t>Community health events</w:t>
      </w:r>
    </w:p>
    <w:p w14:paraId="2D8E79CC" w14:textId="77777777" w:rsidR="00AE2114" w:rsidRPr="00AE2114" w:rsidRDefault="00AE2114" w:rsidP="00AE2114">
      <w:pPr>
        <w:pStyle w:val="pf0"/>
        <w:numPr>
          <w:ilvl w:val="0"/>
          <w:numId w:val="1"/>
        </w:numPr>
        <w:spacing w:before="0" w:beforeAutospacing="0" w:after="0" w:afterAutospacing="0"/>
        <w:rPr>
          <w:rStyle w:val="cf01"/>
          <w:rFonts w:asciiTheme="minorHAnsi" w:hAnsiTheme="minorHAnsi" w:cstheme="minorHAnsi"/>
          <w:sz w:val="22"/>
          <w:szCs w:val="22"/>
        </w:rPr>
      </w:pPr>
      <w:r w:rsidRPr="00AE2114">
        <w:rPr>
          <w:rStyle w:val="cf01"/>
          <w:rFonts w:asciiTheme="minorHAnsi" w:hAnsiTheme="minorHAnsi" w:cstheme="minorHAnsi"/>
          <w:sz w:val="22"/>
          <w:szCs w:val="22"/>
        </w:rPr>
        <w:t>Healthcare providers or clinics</w:t>
      </w:r>
    </w:p>
    <w:p w14:paraId="4DE35F13" w14:textId="77777777" w:rsidR="00AE2114" w:rsidRPr="00AE2114" w:rsidRDefault="00AE2114" w:rsidP="00AE2114">
      <w:pPr>
        <w:spacing w:after="0"/>
        <w:rPr>
          <w:rFonts w:cstheme="minorHAnsi"/>
          <w:b/>
          <w:bCs/>
        </w:rPr>
      </w:pPr>
    </w:p>
    <w:p w14:paraId="26C33F2F" w14:textId="10718CEB" w:rsidR="00AE2114" w:rsidRPr="00AE2114" w:rsidRDefault="00AE2114" w:rsidP="00AE2114">
      <w:pPr>
        <w:spacing w:after="0" w:line="240" w:lineRule="auto"/>
        <w:rPr>
          <w:rFonts w:eastAsia="Calibri" w:cstheme="minorHAnsi"/>
        </w:rPr>
      </w:pPr>
      <w:r w:rsidRPr="00AE2114">
        <w:rPr>
          <w:rFonts w:cstheme="minorHAnsi"/>
          <w:b/>
          <w:bCs/>
        </w:rPr>
        <w:t xml:space="preserve">Complete the tuberculosis attestation requirement: </w:t>
      </w:r>
      <w:r w:rsidRPr="00AE2114">
        <w:rPr>
          <w:rFonts w:cstheme="minorHAnsi"/>
        </w:rPr>
        <w:t xml:space="preserve">Everyone must attest to completing the tuberculosis screening requirement </w:t>
      </w:r>
      <w:r w:rsidR="00EC01A1" w:rsidRPr="00AE2114">
        <w:rPr>
          <w:rFonts w:cstheme="minorHAnsi"/>
        </w:rPr>
        <w:t xml:space="preserve">within 90 days of arrival </w:t>
      </w:r>
      <w:r w:rsidRPr="00AE2114">
        <w:rPr>
          <w:rFonts w:cstheme="minorHAnsi"/>
        </w:rPr>
        <w:t xml:space="preserve">in their </w:t>
      </w:r>
      <w:hyperlink r:id="rId10" w:history="1">
        <w:r w:rsidRPr="00AE2114">
          <w:rPr>
            <w:rStyle w:val="Hyperlink"/>
            <w:rFonts w:cstheme="minorHAnsi"/>
          </w:rPr>
          <w:t>United States Citizenship and Immigration Services (USCIS) online account</w:t>
        </w:r>
      </w:hyperlink>
      <w:r w:rsidRPr="00AE2114">
        <w:rPr>
          <w:rFonts w:cstheme="minorHAnsi"/>
        </w:rPr>
        <w:t>, including minor children and children under 2 years of age, who qualify for an exemption to the tuberculosis test screening.</w:t>
      </w:r>
      <w:r w:rsidRPr="00AE2114">
        <w:rPr>
          <w:rFonts w:eastAsia="Calibri" w:cstheme="minorHAnsi"/>
        </w:rPr>
        <w:t xml:space="preserve"> </w:t>
      </w:r>
      <w:r w:rsidRPr="00AE2114">
        <w:rPr>
          <w:rFonts w:cstheme="minorHAnsi"/>
        </w:rPr>
        <w:t xml:space="preserve">A positive tuberculosis test result will not affect a person’s </w:t>
      </w:r>
      <w:r w:rsidRPr="00AE2114">
        <w:rPr>
          <w:rFonts w:cstheme="minorHAnsi"/>
          <w:i/>
          <w:iCs/>
        </w:rPr>
        <w:t>Uniting for Ukraine</w:t>
      </w:r>
      <w:r w:rsidRPr="00AE2114">
        <w:rPr>
          <w:rFonts w:cstheme="minorHAnsi"/>
        </w:rPr>
        <w:t xml:space="preserve"> parole status.</w:t>
      </w:r>
    </w:p>
    <w:p w14:paraId="2B5BBB67" w14:textId="77777777" w:rsidR="00AE2114" w:rsidRPr="00AE2114" w:rsidRDefault="00AE2114" w:rsidP="00AE2114">
      <w:pPr>
        <w:spacing w:after="0" w:line="240" w:lineRule="auto"/>
        <w:rPr>
          <w:rFonts w:eastAsia="Calibri" w:cstheme="minorHAnsi"/>
        </w:rPr>
      </w:pPr>
    </w:p>
    <w:p w14:paraId="79312346" w14:textId="77777777" w:rsidR="00AE2114" w:rsidRPr="00AE2114" w:rsidRDefault="00AE2114" w:rsidP="00AE2114">
      <w:pPr>
        <w:spacing w:after="0"/>
        <w:rPr>
          <w:rFonts w:cstheme="minorHAnsi"/>
        </w:rPr>
      </w:pPr>
      <w:r w:rsidRPr="00AE2114">
        <w:rPr>
          <w:rFonts w:eastAsia="Calibri" w:cstheme="minorHAnsi"/>
          <w:b/>
          <w:bCs/>
          <w:color w:val="000000" w:themeColor="text1"/>
        </w:rPr>
        <w:t xml:space="preserve">Remind family and friends: </w:t>
      </w:r>
      <w:r w:rsidRPr="00AE2114">
        <w:rPr>
          <w:rFonts w:cstheme="minorHAnsi"/>
        </w:rPr>
        <w:t>Remind family</w:t>
      </w:r>
      <w:r w:rsidRPr="00AE2114">
        <w:rPr>
          <w:rFonts w:cstheme="minorHAnsi"/>
          <w:kern w:val="2"/>
          <w14:ligatures w14:val="standardContextual"/>
        </w:rPr>
        <w:t>, friends, and others in your community to get screened for tuberculosis and complete the attestation requirement.</w:t>
      </w:r>
    </w:p>
    <w:p w14:paraId="6D2331DB" w14:textId="77777777" w:rsidR="00AE2114" w:rsidRPr="00AE2114" w:rsidRDefault="00AE2114" w:rsidP="00AE2114">
      <w:pPr>
        <w:spacing w:after="0" w:line="240" w:lineRule="auto"/>
        <w:rPr>
          <w:rFonts w:eastAsia="Calibri" w:cstheme="minorHAnsi"/>
        </w:rPr>
      </w:pPr>
    </w:p>
    <w:p w14:paraId="6C31B492" w14:textId="72CA03DE" w:rsidR="00F43637" w:rsidRDefault="00AE2114" w:rsidP="00AE2114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AE2114">
        <w:rPr>
          <w:rFonts w:cstheme="minorHAnsi"/>
          <w:b/>
          <w:bCs/>
        </w:rPr>
        <w:t>Learn more:</w:t>
      </w:r>
      <w:r w:rsidR="00824BF1">
        <w:rPr>
          <w:rFonts w:cstheme="minorHAnsi"/>
          <w:b/>
          <w:bCs/>
        </w:rPr>
        <w:t xml:space="preserve"> </w:t>
      </w:r>
      <w:hyperlink r:id="rId11" w:history="1">
        <w:r w:rsidR="00F43637" w:rsidRPr="00F455B7">
          <w:rPr>
            <w:rStyle w:val="Hyperlink"/>
            <w:rFonts w:cstheme="minorHAnsi"/>
          </w:rPr>
          <w:t>www.cdc.gov/UnitingForUkraine</w:t>
        </w:r>
      </w:hyperlink>
    </w:p>
    <w:p w14:paraId="7A3CA175" w14:textId="05320D37" w:rsidR="00AE2114" w:rsidRPr="00AE2114" w:rsidRDefault="00AE2114" w:rsidP="00AE2114">
      <w:pPr>
        <w:spacing w:after="0" w:line="240" w:lineRule="auto"/>
        <w:rPr>
          <w:rFonts w:cstheme="minorHAnsi"/>
        </w:rPr>
      </w:pPr>
      <w:r w:rsidRPr="00AE2114">
        <w:rPr>
          <w:rFonts w:cstheme="minorHAnsi"/>
          <w:b/>
          <w:bCs/>
        </w:rPr>
        <w:t xml:space="preserve"> </w:t>
      </w:r>
    </w:p>
    <w:p w14:paraId="7D13BDD1" w14:textId="52C4FAE7" w:rsidR="008E5B34" w:rsidRDefault="008E5B3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D41B" wp14:editId="095BEE38">
                <wp:simplePos x="0" y="0"/>
                <wp:positionH relativeFrom="column">
                  <wp:posOffset>435195</wp:posOffset>
                </wp:positionH>
                <wp:positionV relativeFrom="paragraph">
                  <wp:posOffset>212976</wp:posOffset>
                </wp:positionV>
                <wp:extent cx="5197899" cy="4890"/>
                <wp:effectExtent l="0" t="0" r="22225" b="3365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7899" cy="4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0C030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6.75pt" to="443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598AE549" w14:textId="62BD909D" w:rsidR="008E5B34" w:rsidRDefault="008E5B34"/>
    <w:p w14:paraId="5EF46D27" w14:textId="05AFEFDC" w:rsidR="008D5853" w:rsidRDefault="008E5B34">
      <w:r>
        <w:t>Ukrainian</w:t>
      </w:r>
      <w:r w:rsidR="000B39D8">
        <w:t>:</w:t>
      </w:r>
    </w:p>
    <w:p w14:paraId="5E109B38" w14:textId="77777777" w:rsidR="000B39D8" w:rsidRDefault="000B39D8"/>
    <w:p w14:paraId="208DE8E7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uk-UA"/>
        </w:rPr>
        <w:t>Електронний бюлетень для партнерів: вимога щодо обстеження на туберкульоз за програмою U4U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F2CA980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6F8D8E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>Назва: Ви пройшли обстеження на туберкульоз?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967CBE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3C5E1E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sz w:val="22"/>
          <w:szCs w:val="22"/>
          <w:lang w:val="uk-UA"/>
        </w:rPr>
        <w:t>Кожна особа віком від 2 років, яка прибуває до Сполучених Штатів Америки через програму </w:t>
      </w:r>
      <w:hyperlink r:id="rId12" w:tgtFrame="_blank" w:history="1">
        <w:r>
          <w:rPr>
            <w:rStyle w:val="normaltextrun"/>
            <w:rFonts w:ascii="Calibri" w:hAnsi="Calibri" w:cs="Calibri"/>
            <w:i/>
            <w:iCs/>
            <w:color w:val="0563C1"/>
            <w:sz w:val="22"/>
            <w:szCs w:val="22"/>
            <w:u w:val="single"/>
            <w:lang w:val="uk-UA"/>
          </w:rPr>
          <w:t>Uniting for Ukraine</w:t>
        </w:r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,</w:t>
        </w:r>
      </w:hyperlink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зобов’язана пройти обстеження на туберкульоз, включаючи аналіз крові на туберкульоз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(також відомий як аналіз на вивільнення інтерферону-гамма),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протягом 90 днів після прибуття в країну.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 Особи, які перебувають у Сполучених Штатах Америки більше 90 днів, також мають якомога швидше 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пройти обстеження на туберкульоз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. 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F35740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670E7E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uk-UA"/>
        </w:rPr>
        <w:t xml:space="preserve">Пройдіть обстеження: 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Обстеження на туберкульоз можна пройти безкоштовно або за зниженою вартістю: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A39BE3" w14:textId="77777777" w:rsidR="000B39D8" w:rsidRPr="000B39D8" w:rsidRDefault="001666CC" w:rsidP="000B39D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uk-UA"/>
        </w:rPr>
      </w:pPr>
      <w:hyperlink r:id="rId13" w:tgtFrame="_blank" w:history="1">
        <w:r w:rsidR="000B39D8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у місцевих або державних відділах охорони здоров’я,</w:t>
        </w:r>
      </w:hyperlink>
      <w:r w:rsidR="000B39D8">
        <w:rPr>
          <w:rStyle w:val="eop"/>
          <w:rFonts w:ascii="Calibri" w:hAnsi="Calibri" w:cs="Calibri"/>
          <w:sz w:val="22"/>
          <w:szCs w:val="22"/>
        </w:rPr>
        <w:t> </w:t>
      </w:r>
    </w:p>
    <w:p w14:paraId="44A0426F" w14:textId="77777777" w:rsidR="000B39D8" w:rsidRPr="000B39D8" w:rsidRDefault="000B39D8" w:rsidP="000B39D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uk-UA"/>
        </w:rPr>
      </w:pPr>
      <w:r>
        <w:rPr>
          <w:rStyle w:val="normaltextrun"/>
          <w:rFonts w:ascii="Calibri" w:hAnsi="Calibri" w:cs="Calibri"/>
          <w:sz w:val="22"/>
          <w:szCs w:val="22"/>
          <w:lang w:val="uk-UA"/>
        </w:rPr>
        <w:t>під час громадських заходів з охорони здоров’я,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218200" w14:textId="77777777" w:rsidR="000B39D8" w:rsidRPr="000B39D8" w:rsidRDefault="000B39D8" w:rsidP="000B39D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uk-UA"/>
        </w:rPr>
      </w:pPr>
      <w:r>
        <w:rPr>
          <w:rStyle w:val="normaltextrun"/>
          <w:rFonts w:ascii="Calibri" w:hAnsi="Calibri" w:cs="Calibri"/>
          <w:sz w:val="22"/>
          <w:szCs w:val="22"/>
          <w:lang w:val="uk-UA"/>
        </w:rPr>
        <w:t>у медичних закладах або клініках.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85267F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5A22B093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uk-UA"/>
        </w:rPr>
        <w:t>Вимога щодо отримання підтвердження про проходження обстеження на туберкульоз: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Кожна особа повинна підтвердити проходження обстеження на туберкульоз у своєму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онлайн-акаунті Служби громадянства та імміграції США (United States Citizenship and Immigration Services (USCIS))</w:t>
        </w:r>
      </w:hyperlink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протягом 90 днів після прибуття. Ця вимога також стосується неповнолітніх дітей та дітей до 2 років, які мають право на звільнення від проходження обстеження на туберкульоз. Позитивний результат обстеження на туберкульоз не вплине на статус гуманітарного паролю за програмою 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uk-UA"/>
        </w:rPr>
        <w:t>Uniting for Ukraine.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DCDA74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B5994A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Нагадайте рідним і друзям: 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Нагадуйте родичам, друзям та іншим членам Вашої громади про необхідність пройти обстеження на туберкульоз та отримати підтвердження цього.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C67D2F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BD2A9F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uk-UA"/>
        </w:rPr>
        <w:t xml:space="preserve">Дізнайтеся більше: </w:t>
      </w:r>
      <w:hyperlink r:id="rId1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www.cdc.gov/UnitingForUkraine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18F898" w14:textId="77777777" w:rsidR="000B39D8" w:rsidRPr="000B39D8" w:rsidRDefault="000B39D8" w:rsidP="000B3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F56EBE" w14:textId="48C74AD0" w:rsidR="00BB3DFC" w:rsidRPr="00BB3DFC" w:rsidRDefault="00BB3DFC" w:rsidP="00BB3D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7F51D" w14:textId="684A9345" w:rsidR="008E5B34" w:rsidRPr="00BB3DFC" w:rsidRDefault="00BB3DFC" w:rsidP="000B39D8">
      <w:pPr>
        <w:pStyle w:val="paragraph"/>
        <w:spacing w:before="0" w:beforeAutospacing="0" w:after="0" w:afterAutospacing="0"/>
        <w:textAlignment w:val="baseline"/>
        <w:rPr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448FD2" w14:textId="77777777" w:rsidR="008E5B34" w:rsidRPr="00BB3DFC" w:rsidRDefault="008E5B34">
      <w:pPr>
        <w:rPr>
          <w:lang w:val="uk-U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4911D" wp14:editId="26CE86B4">
                <wp:simplePos x="0" y="0"/>
                <wp:positionH relativeFrom="column">
                  <wp:posOffset>405445</wp:posOffset>
                </wp:positionH>
                <wp:positionV relativeFrom="paragraph">
                  <wp:posOffset>76478</wp:posOffset>
                </wp:positionV>
                <wp:extent cx="5197899" cy="4890"/>
                <wp:effectExtent l="0" t="0" r="22225" b="3365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7899" cy="4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10974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6pt" to="441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02D32551" w14:textId="77777777" w:rsidR="000B39D8" w:rsidRDefault="000B39D8"/>
    <w:p w14:paraId="41F07C62" w14:textId="10009EA7" w:rsidR="008E5B34" w:rsidRDefault="008E5B34">
      <w:r>
        <w:t>Russian</w:t>
      </w:r>
      <w:r w:rsidR="000B39D8">
        <w:t>:</w:t>
      </w:r>
    </w:p>
    <w:p w14:paraId="1643544B" w14:textId="77777777" w:rsidR="000B39D8" w:rsidRDefault="000B39D8"/>
    <w:p w14:paraId="59C69B60" w14:textId="77777777" w:rsid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ru-RU"/>
        </w:rPr>
        <w:t>Электронная рассылка для партнеров: Требования к обследованию на туберкулез для программы U4U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3439ADA" w14:textId="77777777" w:rsid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986307" w14:textId="77777777" w:rsid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t>Заголовок: Вы прошли обследование на туберкулез?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1BE879" w14:textId="77777777" w:rsid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B23721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Всем лицам в возрасте двух лет и старше, прибывающим в Соединенные Штаты по </w:t>
      </w:r>
      <w:hyperlink r:id="rId16" w:tgtFrame="_blank" w:history="1">
        <w:r>
          <w:rPr>
            <w:rStyle w:val="normaltextrun"/>
            <w:rFonts w:ascii="Calibri" w:hAnsi="Calibri" w:cs="Calibri"/>
            <w:i/>
            <w:iCs/>
            <w:color w:val="0563C1"/>
            <w:sz w:val="22"/>
            <w:szCs w:val="22"/>
            <w:lang w:val="ru-RU"/>
          </w:rPr>
          <w:t xml:space="preserve">программе Uniting for </w:t>
        </w:r>
        <w:r>
          <w:rPr>
            <w:rStyle w:val="normaltextrun"/>
            <w:rFonts w:ascii="Calibri" w:hAnsi="Calibri" w:cs="Calibri"/>
            <w:color w:val="0563C1"/>
            <w:sz w:val="22"/>
            <w:szCs w:val="22"/>
            <w:lang w:val="ru-RU"/>
          </w:rPr>
          <w:t>Ukraine</w:t>
        </w:r>
      </w:hyperlink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, необходимо пройти обследование на туберкулез, в том числе сдать анализ крови на туберкулез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(так называемый анализ высвобождения гамма-интерферона)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 в течение 90 дней после прибытия.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Люди, которые находились в Соединенных Штатах Америки более 90 дней, также должны как можно скорее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пройти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обследование на туберкулез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F9F0A3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917C98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 xml:space="preserve">Пройдите обследование: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Обследование на туберкулез можно пройти бесплатно или по сниженной цене в следующих учреждениях: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65DC31" w14:textId="77777777" w:rsidR="00763190" w:rsidRDefault="001666CC" w:rsidP="00763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17" w:tgtFrame="_blank" w:history="1">
        <w:r w:rsidR="00763190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>Местные департаменты здравоохранения или штата</w:t>
        </w:r>
      </w:hyperlink>
      <w:r w:rsidR="00763190">
        <w:rPr>
          <w:rStyle w:val="eop"/>
          <w:rFonts w:ascii="Calibri" w:hAnsi="Calibri" w:cs="Calibri"/>
          <w:sz w:val="22"/>
          <w:szCs w:val="22"/>
        </w:rPr>
        <w:t> </w:t>
      </w:r>
    </w:p>
    <w:p w14:paraId="39BCF8C7" w14:textId="77777777" w:rsidR="00763190" w:rsidRDefault="00763190" w:rsidP="00763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ru-RU"/>
        </w:rPr>
        <w:t>Мероприятия, посвященные общественному здравоохранению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A0ADE1" w14:textId="77777777" w:rsidR="00763190" w:rsidRDefault="00763190" w:rsidP="0076319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ru-RU"/>
        </w:rPr>
        <w:t>Медицинские учреждения или клиники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3B646F" w14:textId="77777777" w:rsid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88CC0A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 xml:space="preserve">Подтвердите прохождение обследования на туберкулез: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Каждый человек должен подтвердить выполнение требования к прохождению обследования на туберкулез в течение 90 дней после прибытия в </w:t>
      </w:r>
      <w:hyperlink r:id="rId1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>учетной записи онлайн (myaccount.uscis.gov) Службы гражданства и иммиграции США (United States Citizenship and Immigration Services, USCIS)</w:t>
        </w:r>
      </w:hyperlink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, включая несовершеннолетних детей и детей в возрасте до 2 лет, к которым применяется правило исключения относительно прохождения обследования на туберкулез. Положительный результат теста на туберкулез не повлияет на статус разрешения на въезд и временное пребывание иностранных лиц в США по программе 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u-RU"/>
        </w:rPr>
        <w:t>Uniting for Ukraine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08940C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58243FF0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t xml:space="preserve">Напомните членам семьи и друзьям: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Напомните членам семьи, друзьям и другим членам вашего сообщества о необходимости пройти обследование на туберкулез и предоставить подтверждение.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B5C125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BF4B95" w14:textId="77777777" w:rsidR="00763190" w:rsidRPr="00763190" w:rsidRDefault="00763190" w:rsidP="007631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Дополнительная информация:</w:t>
      </w:r>
      <w:hyperlink r:id="rId1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 xml:space="preserve"> www.cdc.gov/UnitingForUkraine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278C12" w14:textId="77777777" w:rsidR="008D5853" w:rsidRPr="00763190" w:rsidRDefault="008D5853">
      <w:pPr>
        <w:rPr>
          <w:lang w:val="ru-RU"/>
        </w:rPr>
      </w:pPr>
    </w:p>
    <w:p w14:paraId="7F9C3DCE" w14:textId="77777777" w:rsidR="008D5853" w:rsidRPr="00763190" w:rsidRDefault="008D5853">
      <w:pPr>
        <w:rPr>
          <w:lang w:val="ru-RU"/>
        </w:rPr>
      </w:pPr>
    </w:p>
    <w:p w14:paraId="0CB5E366" w14:textId="77777777" w:rsidR="008D5853" w:rsidRPr="00763190" w:rsidRDefault="008D5853">
      <w:pPr>
        <w:rPr>
          <w:lang w:val="ru-RU"/>
        </w:rPr>
      </w:pPr>
    </w:p>
    <w:p w14:paraId="3B92E028" w14:textId="77777777" w:rsidR="008D5853" w:rsidRPr="00763190" w:rsidRDefault="008D5853">
      <w:pPr>
        <w:rPr>
          <w:lang w:val="ru-RU"/>
        </w:rPr>
      </w:pPr>
    </w:p>
    <w:sectPr w:rsidR="008D5853" w:rsidRPr="0076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1C"/>
    <w:multiLevelType w:val="multilevel"/>
    <w:tmpl w:val="806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6159E"/>
    <w:multiLevelType w:val="hybridMultilevel"/>
    <w:tmpl w:val="225C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A0DAE"/>
    <w:multiLevelType w:val="multilevel"/>
    <w:tmpl w:val="0D4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F56D9"/>
    <w:multiLevelType w:val="multilevel"/>
    <w:tmpl w:val="343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4985855">
    <w:abstractNumId w:val="1"/>
  </w:num>
  <w:num w:numId="2" w16cid:durableId="1058895835">
    <w:abstractNumId w:val="3"/>
  </w:num>
  <w:num w:numId="3" w16cid:durableId="373621476">
    <w:abstractNumId w:val="0"/>
  </w:num>
  <w:num w:numId="4" w16cid:durableId="172078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14"/>
    <w:rsid w:val="000630A5"/>
    <w:rsid w:val="00094F78"/>
    <w:rsid w:val="000B39D8"/>
    <w:rsid w:val="00120625"/>
    <w:rsid w:val="001666CC"/>
    <w:rsid w:val="005A63CE"/>
    <w:rsid w:val="00763190"/>
    <w:rsid w:val="007A2854"/>
    <w:rsid w:val="007C63DE"/>
    <w:rsid w:val="007E2D2B"/>
    <w:rsid w:val="00824BF1"/>
    <w:rsid w:val="008D5853"/>
    <w:rsid w:val="008E5B34"/>
    <w:rsid w:val="00941FC4"/>
    <w:rsid w:val="00AE2114"/>
    <w:rsid w:val="00BB3DFC"/>
    <w:rsid w:val="00C62496"/>
    <w:rsid w:val="00E479BF"/>
    <w:rsid w:val="00EC01A1"/>
    <w:rsid w:val="00EF65B3"/>
    <w:rsid w:val="00F43637"/>
    <w:rsid w:val="4816D4CF"/>
    <w:rsid w:val="5C78E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33A9"/>
  <w15:chartTrackingRefBased/>
  <w15:docId w15:val="{4BFBF998-9839-44E6-9A6C-6C48BFA0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1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11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E2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114"/>
    <w:rPr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AE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2114"/>
    <w:rPr>
      <w:sz w:val="16"/>
      <w:szCs w:val="16"/>
    </w:rPr>
  </w:style>
  <w:style w:type="character" w:customStyle="1" w:styleId="cf01">
    <w:name w:val="cf01"/>
    <w:basedOn w:val="DefaultParagraphFont"/>
    <w:rsid w:val="00AE211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21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1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94F78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F78"/>
    <w:rPr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76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3190"/>
  </w:style>
  <w:style w:type="character" w:customStyle="1" w:styleId="eop">
    <w:name w:val="eop"/>
    <w:basedOn w:val="DefaultParagraphFont"/>
    <w:rsid w:val="0076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humanitarian/uniting-for-ukraine/frequently-asked-questions-about-uniting-for-ukraine" TargetMode="External"/><Relationship Id="rId13" Type="http://schemas.openxmlformats.org/officeDocument/2006/relationships/hyperlink" Target="https://www.cdc.gov/tb/links/tboffices.htm" TargetMode="External"/><Relationship Id="rId18" Type="http://schemas.openxmlformats.org/officeDocument/2006/relationships/hyperlink" Target="https://myaccount.uscis.go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scis.gov/humanitarian/uniting-for-ukraine/frequently-asked-questions-about-uniting-for-ukraine" TargetMode="External"/><Relationship Id="rId17" Type="http://schemas.openxmlformats.org/officeDocument/2006/relationships/hyperlink" Target="https://www.cdc.gov/tb/links/tboffic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cis.gov/humanitarian/uniting-for-ukraine/frequently-asked-questions-about-uniting-for-ukrai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UnitingForUkrain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dc.gov/UnitingForUkraine" TargetMode="External"/><Relationship Id="rId10" Type="http://schemas.openxmlformats.org/officeDocument/2006/relationships/hyperlink" Target="https://myaccount.uscis.gov/" TargetMode="External"/><Relationship Id="rId19" Type="http://schemas.openxmlformats.org/officeDocument/2006/relationships/hyperlink" Target="http://www.cdc.gov/UnitingForUkrain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c.gov/tb/links/tboffices.htm" TargetMode="External"/><Relationship Id="rId14" Type="http://schemas.openxmlformats.org/officeDocument/2006/relationships/hyperlink" Target="https://myaccount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dcba5-1096-49b8-87f7-3add964ec55e" xsi:nil="true"/>
    <lcf76f155ced4ddcb4097134ff3c332f xmlns="cf988160-e0e6-4c85-b7da-9c565888fec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7BE277DDC0C4DAEF0382FB2907261" ma:contentTypeVersion="18" ma:contentTypeDescription="Create a new document." ma:contentTypeScope="" ma:versionID="7c877576292ac42c39a8ef6d5ef301a2">
  <xsd:schema xmlns:xsd="http://www.w3.org/2001/XMLSchema" xmlns:xs="http://www.w3.org/2001/XMLSchema" xmlns:p="http://schemas.microsoft.com/office/2006/metadata/properties" xmlns:ns1="http://schemas.microsoft.com/sharepoint/v3" xmlns:ns2="279dcba5-1096-49b8-87f7-3add964ec55e" xmlns:ns3="cf988160-e0e6-4c85-b7da-9c565888feca" targetNamespace="http://schemas.microsoft.com/office/2006/metadata/properties" ma:root="true" ma:fieldsID="beedaf4a6997edd564b01318de046f44" ns1:_="" ns2:_="" ns3:_="">
    <xsd:import namespace="http://schemas.microsoft.com/sharepoint/v3"/>
    <xsd:import namespace="279dcba5-1096-49b8-87f7-3add964ec55e"/>
    <xsd:import namespace="cf988160-e0e6-4c85-b7da-9c565888fe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bcfe4f-1f75-4937-b267-e6b3025242c0}" ma:internalName="TaxCatchAll" ma:showField="CatchAllData" ma:web="279dcba5-1096-49b8-87f7-3add964e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8160-e0e6-4c85-b7da-9c565888f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6D80B-083D-44FD-997D-0194A6434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F9619-DBBB-4436-99B6-EEEEF88623BF}">
  <ds:schemaRefs>
    <ds:schemaRef ds:uri="http://schemas.microsoft.com/office/2006/metadata/properties"/>
    <ds:schemaRef ds:uri="http://schemas.microsoft.com/office/infopath/2007/PartnerControls"/>
    <ds:schemaRef ds:uri="279dcba5-1096-49b8-87f7-3add964ec55e"/>
    <ds:schemaRef ds:uri="cf988160-e0e6-4c85-b7da-9c565888fec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9B79A7-6378-4D3F-8D8F-742616E0A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dcba5-1096-49b8-87f7-3add964ec55e"/>
    <ds:schemaRef ds:uri="cf988160-e0e6-4c85-b7da-9c565888f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Newsletter: Uniting for Ukraine Tuberculosis (TB) Screening Requirement</dc:title>
  <dc:subject/>
  <dc:creator>Kefauver, Caroline (WAS-WSW)</dc:creator>
  <cp:keywords/>
  <dc:description/>
  <cp:lastModifiedBy>Allen, Leeanna (CDC/NCHHSTP/DTE)</cp:lastModifiedBy>
  <cp:revision>2</cp:revision>
  <dcterms:created xsi:type="dcterms:W3CDTF">2024-02-27T03:47:00Z</dcterms:created>
  <dcterms:modified xsi:type="dcterms:W3CDTF">2024-02-27T03:47:00Z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0x0101003ED7BE277DDC0C4DAEF0382FB2907261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2023-07-27T19:02:05Z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b08f3105-1494-4318-bbe8-ca5d8ac053e8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</Properties>
</file>