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034" w:rsidP="00B4525C" w:rsidRDefault="00B4525C" w14:paraId="48D5DF16" w14:textId="462B97AD">
      <w:pPr>
        <w:pStyle w:val="Heading1"/>
      </w:pPr>
      <w:r>
        <w:t>Module 1</w:t>
      </w:r>
      <w:r w:rsidR="000C3E1A">
        <w:t xml:space="preserve">: </w:t>
      </w:r>
      <w:r w:rsidR="007176AC">
        <w:t>Introduction to the Wellness Policy in Action Tool (WPAT)</w:t>
      </w:r>
    </w:p>
    <w:p w:rsidR="00B4525C" w:rsidP="00B4525C" w:rsidRDefault="00B4525C" w14:paraId="4FDC381E" w14:textId="77777777">
      <w:pPr>
        <w:pStyle w:val="Heading1"/>
      </w:pPr>
      <w:r>
        <w:t>Audio Descriptive Text</w:t>
      </w:r>
    </w:p>
    <w:p w:rsidR="00B4525C" w:rsidP="00B4525C" w:rsidRDefault="00B4525C" w14:paraId="4E61AAAB" w14:textId="77777777"/>
    <w:p w:rsidR="00B4525C" w:rsidP="00B4525C" w:rsidRDefault="00B4525C" w14:paraId="13DD3ECF" w14:textId="457EA58D">
      <w:r>
        <w:t xml:space="preserve">The video opens with soothing music, voiceover narration, and </w:t>
      </w:r>
      <w:r w:rsidR="005A5232">
        <w:t xml:space="preserve">collage of </w:t>
      </w:r>
      <w:r>
        <w:t>image</w:t>
      </w:r>
      <w:r w:rsidR="005A5232">
        <w:t>s</w:t>
      </w:r>
      <w:r>
        <w:t xml:space="preserve"> of </w:t>
      </w:r>
      <w:r w:rsidR="005A5232">
        <w:t>school-aged children</w:t>
      </w:r>
      <w:r w:rsidR="00337072">
        <w:t xml:space="preserve"> engaging in different activities including working in the school garden, walking and bi</w:t>
      </w:r>
      <w:r w:rsidR="008402AE">
        <w:t>cycling to school, eating a school lunch, playing volleyball, being active in a physical education class and drinking from a water fountain</w:t>
      </w:r>
      <w:r>
        <w:t xml:space="preserve">. This transitions to an image of </w:t>
      </w:r>
      <w:r w:rsidR="00DD3204">
        <w:t xml:space="preserve">student in a school cafeteria </w:t>
      </w:r>
      <w:r w:rsidR="0088187A">
        <w:t xml:space="preserve">and provides an overview of </w:t>
      </w:r>
      <w:r w:rsidR="00A14810">
        <w:t>a local school wellness policy</w:t>
      </w:r>
      <w:r w:rsidR="0088187A">
        <w:t xml:space="preserve">. The video transitions to a slide with </w:t>
      </w:r>
      <w:r w:rsidR="00387496">
        <w:t xml:space="preserve">eight </w:t>
      </w:r>
      <w:r w:rsidR="0088187A">
        <w:t xml:space="preserve">icons </w:t>
      </w:r>
      <w:r w:rsidR="00934653">
        <w:t xml:space="preserve">highlighting different requirements of local school wellness policies. </w:t>
      </w:r>
      <w:r w:rsidR="0088187A">
        <w:t xml:space="preserve"> </w:t>
      </w:r>
      <w:r w:rsidR="0010621C">
        <w:t xml:space="preserve">As the soothing music continues, the slides transition to </w:t>
      </w:r>
      <w:r w:rsidR="00376438">
        <w:t xml:space="preserve">information about the required triennial assessment for local school wellness policies including </w:t>
      </w:r>
      <w:r w:rsidR="009774F6">
        <w:t xml:space="preserve">assessment components and </w:t>
      </w:r>
      <w:r w:rsidR="00120690">
        <w:t>required documentation</w:t>
      </w:r>
      <w:r w:rsidR="00376438">
        <w:t>.</w:t>
      </w:r>
      <w:r w:rsidR="00165EF4">
        <w:t xml:space="preserve"> The video transition</w:t>
      </w:r>
      <w:r w:rsidR="00BE62BE">
        <w:t>s</w:t>
      </w:r>
      <w:r w:rsidR="00165EF4">
        <w:t xml:space="preserve"> to describe how two existing school health assessment tools, CDC’s School Health Index and the University of Connecticut Rudd Center’s WellSAT 3.0 tool</w:t>
      </w:r>
      <w:r w:rsidR="00BE62BE">
        <w:t>,</w:t>
      </w:r>
      <w:r w:rsidR="00165EF4">
        <w:t xml:space="preserve"> </w:t>
      </w:r>
      <w:r w:rsidR="002E1826">
        <w:t xml:space="preserve">were used to </w:t>
      </w:r>
      <w:r w:rsidR="00BE62BE">
        <w:t>create</w:t>
      </w:r>
      <w:r w:rsidR="002E1826">
        <w:t xml:space="preserve"> the Wellness Policy in Action Tool (WPAT). The video then transitions to show the </w:t>
      </w:r>
      <w:r w:rsidR="00003FF4">
        <w:t xml:space="preserve">purpose of </w:t>
      </w:r>
      <w:r w:rsidR="00BE62BE">
        <w:t xml:space="preserve">the </w:t>
      </w:r>
      <w:r w:rsidR="00003FF4">
        <w:t xml:space="preserve">WPAT and the URL to find out more </w:t>
      </w:r>
      <w:r w:rsidR="00BE62BE">
        <w:t>information about the tool</w:t>
      </w:r>
      <w:r w:rsidR="00003FF4">
        <w:t xml:space="preserve">. </w:t>
      </w:r>
      <w:r w:rsidR="00165EF4">
        <w:t xml:space="preserve"> </w:t>
      </w:r>
    </w:p>
    <w:p w:rsidRPr="00B4525C" w:rsidR="00B4525C" w:rsidP="00B4525C" w:rsidRDefault="002543B3" w14:paraId="2CCAF6DE" w14:textId="3281642B">
      <w:r w:rsidR="002543B3">
        <w:rPr/>
        <w:t xml:space="preserve">The </w:t>
      </w:r>
      <w:r w:rsidR="44E29735">
        <w:rPr/>
        <w:t xml:space="preserve">video </w:t>
      </w:r>
      <w:r w:rsidR="002543B3">
        <w:rPr/>
        <w:t>transition</w:t>
      </w:r>
      <w:r w:rsidR="5E023895">
        <w:rPr/>
        <w:t>s</w:t>
      </w:r>
      <w:r w:rsidR="002543B3">
        <w:rPr/>
        <w:t xml:space="preserve"> to</w:t>
      </w:r>
      <w:r w:rsidR="39178D46">
        <w:rPr/>
        <w:t xml:space="preserve"> a screen with the</w:t>
      </w:r>
      <w:r w:rsidR="002543B3">
        <w:rPr/>
        <w:t xml:space="preserve"> text with “Please continue to </w:t>
      </w:r>
      <w:r w:rsidR="004521BF">
        <w:rPr/>
        <w:t>M</w:t>
      </w:r>
      <w:r w:rsidR="002543B3">
        <w:rPr/>
        <w:t>odule 2” and move</w:t>
      </w:r>
      <w:r w:rsidR="00BE62BE">
        <w:rPr/>
        <w:t>s</w:t>
      </w:r>
      <w:r w:rsidR="002543B3">
        <w:rPr/>
        <w:t xml:space="preserve"> on to the final slide with the CDC Healthy Schools URL, </w:t>
      </w:r>
      <w:hyperlink r:id="Rbea3afab087a446e">
        <w:r w:rsidRPr="4F8C49D7" w:rsidR="002543B3">
          <w:rPr>
            <w:rStyle w:val="Hyperlink"/>
          </w:rPr>
          <w:t>https://www.cdc.gov/healthyschools/</w:t>
        </w:r>
      </w:hyperlink>
      <w:r w:rsidRPr="4F8C49D7" w:rsidR="00BE62BE">
        <w:rPr>
          <w:rStyle w:val="Hyperlink"/>
        </w:rPr>
        <w:t xml:space="preserve">. </w:t>
      </w:r>
      <w:r w:rsidR="002543B3">
        <w:rPr/>
        <w:t xml:space="preserve"> </w:t>
      </w:r>
      <w:r w:rsidR="00BE62BE">
        <w:rPr/>
        <w:t>The</w:t>
      </w:r>
      <w:r w:rsidR="00B4525C">
        <w:rPr/>
        <w:t xml:space="preserve"> CDC logo </w:t>
      </w:r>
      <w:r w:rsidR="00BE62BE">
        <w:rPr/>
        <w:t xml:space="preserve">is </w:t>
      </w:r>
      <w:r w:rsidR="00B4525C">
        <w:rPr/>
        <w:t xml:space="preserve">at the bottom </w:t>
      </w:r>
      <w:r w:rsidR="0071198A">
        <w:rPr/>
        <w:t>right</w:t>
      </w:r>
      <w:r w:rsidR="00B4525C">
        <w:rPr/>
        <w:t xml:space="preserve"> of the screen</w:t>
      </w:r>
      <w:r w:rsidR="002543B3">
        <w:rPr/>
        <w:t xml:space="preserve"> and Centers for Disease Control and Prevention, National Center for Chronic Disease Prevention and Health Promotion, Division of Population Health </w:t>
      </w:r>
      <w:r w:rsidR="00BE62BE">
        <w:rPr/>
        <w:t>is at</w:t>
      </w:r>
      <w:r w:rsidR="002543B3">
        <w:rPr/>
        <w:t xml:space="preserve"> the bottom </w:t>
      </w:r>
      <w:r w:rsidR="0071198A">
        <w:rPr/>
        <w:t>left</w:t>
      </w:r>
      <w:r w:rsidR="00BE62BE">
        <w:rPr/>
        <w:t xml:space="preserve"> of the screen. The </w:t>
      </w:r>
      <w:r w:rsidR="002543B3">
        <w:rPr/>
        <w:t xml:space="preserve">music fades out. </w:t>
      </w:r>
    </w:p>
    <w:sectPr w:rsidRPr="00B4525C" w:rsidR="00B452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5C"/>
    <w:rsid w:val="00003FF4"/>
    <w:rsid w:val="000C3E1A"/>
    <w:rsid w:val="000C5E40"/>
    <w:rsid w:val="0010621C"/>
    <w:rsid w:val="00120690"/>
    <w:rsid w:val="00165EF4"/>
    <w:rsid w:val="002004C5"/>
    <w:rsid w:val="002543B3"/>
    <w:rsid w:val="002E1826"/>
    <w:rsid w:val="00337072"/>
    <w:rsid w:val="00376438"/>
    <w:rsid w:val="00387496"/>
    <w:rsid w:val="004521BF"/>
    <w:rsid w:val="0054475A"/>
    <w:rsid w:val="005A5232"/>
    <w:rsid w:val="0071198A"/>
    <w:rsid w:val="007176AC"/>
    <w:rsid w:val="008402AE"/>
    <w:rsid w:val="0088187A"/>
    <w:rsid w:val="008D402D"/>
    <w:rsid w:val="00934653"/>
    <w:rsid w:val="009774F6"/>
    <w:rsid w:val="00A14810"/>
    <w:rsid w:val="00B4525C"/>
    <w:rsid w:val="00BE62BE"/>
    <w:rsid w:val="00DD3204"/>
    <w:rsid w:val="00E713BD"/>
    <w:rsid w:val="00FE3034"/>
    <w:rsid w:val="39178D46"/>
    <w:rsid w:val="44E29735"/>
    <w:rsid w:val="4F8C49D7"/>
    <w:rsid w:val="5E02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348E"/>
  <w15:chartTrackingRefBased/>
  <w15:docId w15:val="{B73B3427-91B6-4A1D-B55F-540E9EE6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2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52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4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3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6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www.cdc.gov/healthyschools/" TargetMode="External" Id="Rbea3afab087a44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28C488CDB2E4783CCB926682A3369" ma:contentTypeVersion="16" ma:contentTypeDescription="Create a new document." ma:contentTypeScope="" ma:versionID="6ba2db14da5c4fcced3dfa96d085508f">
  <xsd:schema xmlns:xsd="http://www.w3.org/2001/XMLSchema" xmlns:xs="http://www.w3.org/2001/XMLSchema" xmlns:p="http://schemas.microsoft.com/office/2006/metadata/properties" xmlns:ns2="db76390e-f4cf-41d2-93e5-461b3cd39f49" xmlns:ns3="b27b2023-8ed1-407e-98c0-00a3c2dd3c8a" targetNamespace="http://schemas.microsoft.com/office/2006/metadata/properties" ma:root="true" ma:fieldsID="e0c39dc6d2019d0d1123cb33be905023" ns2:_="" ns3:_="">
    <xsd:import namespace="db76390e-f4cf-41d2-93e5-461b3cd39f49"/>
    <xsd:import namespace="b27b2023-8ed1-407e-98c0-00a3c2dd3c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9e15f2-264d-4517-8581-d186da684ec3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b2023-8ed1-407e-98c0-00a3c2dd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76390e-f4cf-41d2-93e5-461b3cd39f49">D6Y6PZP3QQNH-1333000436-9319</_dlc_DocId>
    <_dlc_DocIdUrl xmlns="db76390e-f4cf-41d2-93e5-461b3cd39f49">
      <Url>https://cdc.sharepoint.com/teams/NCCDPHP-DPH-SHB/_layouts/15/DocIdRedir.aspx?ID=D6Y6PZP3QQNH-1333000436-9319</Url>
      <Description>D6Y6PZP3QQNH-1333000436-9319</Description>
    </_dlc_DocIdUrl>
    <lcf76f155ced4ddcb4097134ff3c332f xmlns="b27b2023-8ed1-407e-98c0-00a3c2dd3c8a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Props1.xml><?xml version="1.0" encoding="utf-8"?>
<ds:datastoreItem xmlns:ds="http://schemas.openxmlformats.org/officeDocument/2006/customXml" ds:itemID="{DF8C97D1-0E22-4263-92E3-B6884A26B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6390e-f4cf-41d2-93e5-461b3cd39f49"/>
    <ds:schemaRef ds:uri="b27b2023-8ed1-407e-98c0-00a3c2dd3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F647B-4E5C-43FA-8401-7ACF971251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B651F3-BD5C-447F-AA47-035DBEF44A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1E84F-D20A-4919-B12D-9752455F1265}">
  <ds:schemaRefs>
    <ds:schemaRef ds:uri="http://schemas.microsoft.com/office/2006/metadata/properties"/>
    <ds:schemaRef ds:uri="http://schemas.microsoft.com/office/infopath/2007/PartnerControls"/>
    <ds:schemaRef ds:uri="db76390e-f4cf-41d2-93e5-461b3cd39f49"/>
    <ds:schemaRef ds:uri="b27b2023-8ed1-407e-98c0-00a3c2dd3c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Centers for Disease Control and Prevention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Whitney, Karla (CDC/DDNID/NCCDPHP/DPH) (CTR)</dc:creator>
  <keywords/>
  <dc:description/>
  <lastModifiedBy>Merlo, Caitlin L. (CDC/DDNID/NCCDPHP/DPH)</lastModifiedBy>
  <revision>4</revision>
  <dcterms:created xsi:type="dcterms:W3CDTF">2023-09-25T17:08:00.0000000Z</dcterms:created>
  <dcterms:modified xsi:type="dcterms:W3CDTF">2023-09-25T18:49:31.7379105Z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2023-09-25T14:45:35Z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417767c6-b143-42f0-85a9-eb39a1aec3da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0x01010032428C488CDB2E4783CCB926682A3369</vt:lpwstr>
  </property>
  <property fmtid="{D5CDD505-2E9C-101B-9397-08002B2CF9AE}" pid="10" name="_dlc_DocIdItemGuid">
    <vt:lpwstr>71068996-cb59-4e40-b394-3e3018336c8a</vt:lpwstr>
  </property>
  <property fmtid="{D5CDD505-2E9C-101B-9397-08002B2CF9AE}" pid="11" name="MediaServiceImageTags">
    <vt:lpwstr/>
  </property>
</Properties>
</file>