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0B3534" w:rsidP="00F218FD">
      <w:pPr>
        <w:pStyle w:val="Heading1"/>
      </w:pPr>
      <w:bookmarkStart w:id="0" w:name="_GoBack"/>
      <w:bookmarkEnd w:id="0"/>
      <w:r w:rsidRPr="00BA6032">
        <w:rPr>
          <w:rFonts w:hint="eastAsia"/>
        </w:rPr>
        <w:t>Table S</w:t>
      </w:r>
      <w:r>
        <w:rPr>
          <w:rFonts w:hint="eastAsia"/>
        </w:rPr>
        <w:t>1</w:t>
      </w:r>
      <w:r w:rsidRPr="00BA6032">
        <w:t xml:space="preserve"> </w:t>
      </w:r>
      <w:r w:rsidRPr="00BA6032">
        <w:rPr>
          <w:rFonts w:hint="eastAsia"/>
        </w:rPr>
        <w:t>C</w:t>
      </w:r>
      <w:r w:rsidRPr="00BA6032">
        <w:t>orrelation</w:t>
      </w:r>
      <w:r w:rsidRPr="00BA6032">
        <w:rPr>
          <w:rFonts w:hint="eastAsia"/>
        </w:rPr>
        <w:t xml:space="preserve"> matrix between eleven</w:t>
      </w:r>
      <w:r w:rsidRPr="00BA6032">
        <w:t xml:space="preserve"> biomarkers</w:t>
      </w:r>
      <w:r w:rsidRPr="00BA6032">
        <w:rPr>
          <w:rFonts w:hint="eastAsia"/>
        </w:rPr>
        <w:t>.</w:t>
      </w:r>
    </w:p>
    <w:tbl>
      <w:tblPr>
        <w:tblW w:w="12357" w:type="dxa"/>
        <w:tblLook w:val="04A0" w:firstRow="1" w:lastRow="0" w:firstColumn="1" w:lastColumn="0" w:noHBand="0" w:noVBand="1"/>
        <w:tblCaption w:val="Table S1"/>
        <w:tblDescription w:val="Correlation matrix between eleven biomarkers."/>
      </w:tblPr>
      <w:tblGrid>
        <w:gridCol w:w="960"/>
        <w:gridCol w:w="960"/>
        <w:gridCol w:w="1053"/>
        <w:gridCol w:w="1053"/>
        <w:gridCol w:w="1053"/>
        <w:gridCol w:w="1053"/>
        <w:gridCol w:w="960"/>
        <w:gridCol w:w="1053"/>
        <w:gridCol w:w="1053"/>
        <w:gridCol w:w="1053"/>
        <w:gridCol w:w="1053"/>
        <w:gridCol w:w="1053"/>
      </w:tblGrid>
      <w:tr w:rsidR="000B3534" w:rsidRPr="000B3534" w:rsidTr="00F218FD">
        <w:trPr>
          <w:trHeight w:val="300"/>
          <w:tblHeader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RANGE!E7"/>
            <w:bookmarkStart w:id="2" w:name="_Hlk332099062"/>
            <w:bookmarkEnd w:id="1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b/>
                <w:color w:val="000000"/>
              </w:rPr>
              <w:t>BMI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b/>
                <w:color w:val="000000"/>
              </w:rPr>
              <w:t>SBP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b/>
                <w:color w:val="000000"/>
              </w:rPr>
              <w:t>DBP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b/>
                <w:color w:val="000000"/>
              </w:rPr>
              <w:t>FBG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b/>
                <w:color w:val="000000"/>
              </w:rPr>
              <w:t>TG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b/>
                <w:color w:val="000000"/>
              </w:rPr>
              <w:t>HDL_C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0B3534">
              <w:rPr>
                <w:rFonts w:ascii="Calibri" w:eastAsia="Times New Roman" w:hAnsi="Calibri" w:cs="Times New Roman"/>
                <w:b/>
                <w:color w:val="000000"/>
              </w:rPr>
              <w:t>Hb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b/>
                <w:color w:val="000000"/>
              </w:rPr>
              <w:t>HCT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b/>
                <w:color w:val="000000"/>
              </w:rPr>
              <w:t>WBC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b/>
                <w:color w:val="000000"/>
              </w:rPr>
              <w:t>LC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b/>
                <w:color w:val="000000"/>
              </w:rPr>
              <w:t>NGC</w:t>
            </w:r>
            <w:bookmarkEnd w:id="2"/>
          </w:p>
        </w:tc>
      </w:tr>
      <w:tr w:rsidR="000B3534" w:rsidRPr="000B3534" w:rsidTr="00F218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b/>
                <w:color w:val="000000"/>
              </w:rPr>
              <w:t>BMI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0.410774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0.400376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0.214113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0.277415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-0.2909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0.276545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0.274611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0.200082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0.137655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0.161724</w:t>
            </w:r>
          </w:p>
        </w:tc>
      </w:tr>
      <w:tr w:rsidR="000B3534" w:rsidRPr="000B3534" w:rsidTr="00F218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b/>
                <w:color w:val="000000"/>
              </w:rPr>
              <w:t>SBP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0.678504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0.257851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0.206577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-0.07871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0.205013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0.210036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0.141939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0.093565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0.117625</w:t>
            </w:r>
          </w:p>
        </w:tc>
      </w:tr>
      <w:tr w:rsidR="000B3534" w:rsidRPr="000B3534" w:rsidTr="00F218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b/>
                <w:color w:val="000000"/>
              </w:rPr>
              <w:t>DBP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0.190621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0.25983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-0.10132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0.328413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0.316136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0.154126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0.094722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0.131809</w:t>
            </w:r>
          </w:p>
        </w:tc>
      </w:tr>
      <w:tr w:rsidR="000B3534" w:rsidRPr="000B3534" w:rsidTr="00F218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b/>
                <w:color w:val="000000"/>
              </w:rPr>
              <w:t>FBG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0.240532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-0.02941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0.106177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0.083612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0.095851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0.086297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0.068949</w:t>
            </w:r>
          </w:p>
        </w:tc>
      </w:tr>
      <w:tr w:rsidR="000B3534" w:rsidRPr="000B3534" w:rsidTr="00F218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b/>
                <w:color w:val="000000"/>
              </w:rPr>
              <w:t>TG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-0.03286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0.239454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0.212709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0.184042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0.139523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0.144352</w:t>
            </w:r>
          </w:p>
        </w:tc>
      </w:tr>
      <w:tr w:rsidR="000B3534" w:rsidRPr="000B3534" w:rsidTr="00F218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b/>
                <w:color w:val="000000"/>
              </w:rPr>
              <w:t>HDL-C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-0.24418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-0.22092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-0.15294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-0.07862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-0.1384</w:t>
            </w:r>
          </w:p>
        </w:tc>
      </w:tr>
      <w:tr w:rsidR="000B3534" w:rsidRPr="000B3534" w:rsidTr="00F218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0B3534">
              <w:rPr>
                <w:rFonts w:ascii="Calibri" w:eastAsia="Times New Roman" w:hAnsi="Calibri" w:cs="Times New Roman"/>
                <w:b/>
                <w:color w:val="000000"/>
              </w:rPr>
              <w:t>Hb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0.946648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0.232583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0.146947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0.189309</w:t>
            </w:r>
          </w:p>
        </w:tc>
      </w:tr>
      <w:tr w:rsidR="000B3534" w:rsidRPr="000B3534" w:rsidTr="00F218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b/>
                <w:color w:val="000000"/>
              </w:rPr>
              <w:t>HCT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0.264819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0.196211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0.197778</w:t>
            </w:r>
          </w:p>
        </w:tc>
      </w:tr>
      <w:tr w:rsidR="000B3534" w:rsidRPr="000B3534" w:rsidTr="00F218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b/>
                <w:color w:val="000000"/>
              </w:rPr>
              <w:t>WBC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0.592657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0.895534</w:t>
            </w:r>
          </w:p>
        </w:tc>
      </w:tr>
      <w:tr w:rsidR="000B3534" w:rsidRPr="000B3534" w:rsidTr="00F218FD">
        <w:trPr>
          <w:trHeight w:val="300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b/>
                <w:color w:val="000000"/>
              </w:rPr>
              <w:t>LC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0.192115</w:t>
            </w:r>
          </w:p>
        </w:tc>
      </w:tr>
      <w:tr w:rsidR="000B3534" w:rsidRPr="000B3534" w:rsidTr="00F218F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b/>
                <w:color w:val="000000"/>
              </w:rPr>
              <w:t>NGC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534" w:rsidRPr="000B3534" w:rsidRDefault="000B3534" w:rsidP="000B3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B353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</w:tbl>
    <w:p w:rsidR="000B3534" w:rsidRPr="00F218FD" w:rsidRDefault="00F218FD">
      <w:pPr>
        <w:rPr>
          <w:rFonts w:ascii="Times New Roman" w:hAnsi="Times New Roman"/>
        </w:rPr>
      </w:pPr>
      <w:r>
        <w:rPr>
          <w:rFonts w:hint="eastAsia"/>
        </w:rPr>
        <w:t xml:space="preserve">All </w:t>
      </w:r>
      <w:r w:rsidRPr="00AA07EB">
        <w:rPr>
          <w:rFonts w:hint="eastAsia"/>
          <w:i/>
        </w:rPr>
        <w:t>p</w:t>
      </w:r>
      <w:r>
        <w:rPr>
          <w:rFonts w:hint="eastAsia"/>
        </w:rPr>
        <w:t xml:space="preserve"> values were</w:t>
      </w:r>
      <w:r>
        <w:rPr>
          <w:rFonts w:ascii="Times New Roman" w:hAnsi="Times New Roman"/>
        </w:rPr>
        <w:t xml:space="preserve"> P≤0.05</w:t>
      </w:r>
      <w:r>
        <w:rPr>
          <w:rFonts w:ascii="Times New Roman" w:hAnsi="Times New Roman" w:hint="eastAsia"/>
        </w:rPr>
        <w:t>.</w:t>
      </w:r>
    </w:p>
    <w:sectPr w:rsidR="000B3534" w:rsidRPr="00F218FD" w:rsidSect="000B35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2F9" w:rsidRDefault="00C272F9" w:rsidP="008B5D54">
      <w:pPr>
        <w:spacing w:after="0" w:line="240" w:lineRule="auto"/>
      </w:pPr>
      <w:r>
        <w:separator/>
      </w:r>
    </w:p>
  </w:endnote>
  <w:endnote w:type="continuationSeparator" w:id="0">
    <w:p w:rsidR="00C272F9" w:rsidRDefault="00C272F9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2F9" w:rsidRDefault="00C272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2F9" w:rsidRDefault="00C272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2F9" w:rsidRDefault="00C272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2F9" w:rsidRDefault="00C272F9" w:rsidP="008B5D54">
      <w:pPr>
        <w:spacing w:after="0" w:line="240" w:lineRule="auto"/>
      </w:pPr>
      <w:r>
        <w:separator/>
      </w:r>
    </w:p>
  </w:footnote>
  <w:footnote w:type="continuationSeparator" w:id="0">
    <w:p w:rsidR="00C272F9" w:rsidRDefault="00C272F9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2F9" w:rsidRDefault="00C272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2F9" w:rsidRDefault="00C272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2F9" w:rsidRDefault="00C272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34"/>
    <w:rsid w:val="000B3534"/>
    <w:rsid w:val="00113C52"/>
    <w:rsid w:val="00414D7F"/>
    <w:rsid w:val="00515DC7"/>
    <w:rsid w:val="005719B3"/>
    <w:rsid w:val="006C6578"/>
    <w:rsid w:val="008B5D54"/>
    <w:rsid w:val="00B37846"/>
    <w:rsid w:val="00B55735"/>
    <w:rsid w:val="00B608AC"/>
    <w:rsid w:val="00C272F9"/>
    <w:rsid w:val="00D14D7D"/>
    <w:rsid w:val="00DC57CC"/>
    <w:rsid w:val="00F2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3458E71-637B-4596-B99F-5B5F5729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534"/>
    <w:pPr>
      <w:keepNext/>
      <w:widowControl w:val="0"/>
      <w:spacing w:before="240" w:after="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0B3534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0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D2F5-6970-470E-885E-03B79987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640</Characters>
  <Application>Microsoft Office Word</Application>
  <DocSecurity>0</DocSecurity>
  <Lines>213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Identification of Hypertension Predictors and Application to Hypertension Prediction in an Urban Han Chinese Population: A Longitudinal Study, 2005–2010</vt:lpstr>
    </vt:vector>
  </TitlesOfParts>
  <Company>Centers for Disease Control and Prevention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Identification of Hypertension Predictors and Application to Hypertension Prediction in an Urban Han Chinese Population: A Longitudinal Study, 2005–2010</dc:title>
  <dc:subject>Hypertension</dc:subject>
  <dc:creator>Wenchao Zhang</dc:creator>
  <cp:keywords>Hypertension, Adult, Primary health care, Primary prevention, Urban health </cp:keywords>
  <dc:description/>
  <cp:lastModifiedBy>Jones, Shawn (CDC/ONDIEH/NCCDPHP) (CTR)</cp:lastModifiedBy>
  <cp:revision>3</cp:revision>
  <dcterms:created xsi:type="dcterms:W3CDTF">2015-11-02T17:36:00Z</dcterms:created>
  <dcterms:modified xsi:type="dcterms:W3CDTF">2015-11-16T22:02:00Z</dcterms:modified>
  <cp:category>Hypertension, Adult, Primary health care, Primary prevention, Urban health 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